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4EB8" w:rsidRDefault="009B4EB8" w:rsidP="003356E6">
      <w:pPr>
        <w:spacing w:after="0" w:afterAutospacing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PROMOTORA </w:t>
      </w:r>
      <w:r w:rsidR="00E00957">
        <w:rPr>
          <w:rFonts w:ascii="Arial" w:hAnsi="Arial" w:cs="Arial"/>
          <w:b/>
          <w:sz w:val="20"/>
          <w:szCs w:val="20"/>
        </w:rPr>
        <w:t>PARA EL DESARROLLO ECONÓMICO DE CHIHUAHUA</w:t>
      </w:r>
    </w:p>
    <w:p w:rsidR="00EB7932" w:rsidRDefault="009B4EB8" w:rsidP="003356E6">
      <w:pPr>
        <w:spacing w:after="0" w:afterAutospacing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PROGRAMAS Y PROYECTOS DE INVERSIÓN 20</w:t>
      </w:r>
      <w:r w:rsidR="00EB7932">
        <w:rPr>
          <w:rFonts w:ascii="Arial" w:hAnsi="Arial" w:cs="Arial"/>
          <w:b/>
          <w:sz w:val="20"/>
          <w:szCs w:val="20"/>
        </w:rPr>
        <w:t>19</w:t>
      </w:r>
    </w:p>
    <w:p w:rsidR="009B4EB8" w:rsidRDefault="009B4EB8" w:rsidP="003356E6">
      <w:pPr>
        <w:spacing w:after="0" w:afterAutospacing="0"/>
        <w:rPr>
          <w:rFonts w:ascii="Arial" w:hAnsi="Arial" w:cs="Arial"/>
          <w:b/>
          <w:sz w:val="20"/>
          <w:szCs w:val="20"/>
        </w:rPr>
      </w:pPr>
    </w:p>
    <w:p w:rsidR="003356E6" w:rsidRPr="00D62935" w:rsidRDefault="00DA3541" w:rsidP="003356E6">
      <w:pPr>
        <w:spacing w:after="0" w:afterAutospacing="0"/>
        <w:rPr>
          <w:rFonts w:ascii="Arial" w:hAnsi="Arial" w:cs="Arial"/>
          <w:b/>
          <w:sz w:val="20"/>
          <w:szCs w:val="20"/>
        </w:rPr>
      </w:pPr>
      <w:r w:rsidRPr="00D62935">
        <w:rPr>
          <w:rFonts w:ascii="Arial" w:hAnsi="Arial" w:cs="Arial"/>
          <w:b/>
          <w:sz w:val="20"/>
          <w:szCs w:val="20"/>
        </w:rPr>
        <w:t>Catálogo de Estructura Programática Estatal</w:t>
      </w:r>
    </w:p>
    <w:p w:rsidR="003356E6" w:rsidRPr="00D62935" w:rsidRDefault="003356E6" w:rsidP="003356E6">
      <w:pPr>
        <w:spacing w:after="0" w:afterAutospacing="0"/>
        <w:rPr>
          <w:rFonts w:ascii="Arial" w:hAnsi="Arial" w:cs="Arial"/>
          <w:sz w:val="20"/>
          <w:szCs w:val="20"/>
        </w:rPr>
      </w:pPr>
      <w:r w:rsidRPr="00D62935">
        <w:rPr>
          <w:rFonts w:ascii="Arial" w:hAnsi="Arial" w:cs="Arial"/>
          <w:sz w:val="20"/>
          <w:szCs w:val="20"/>
        </w:rPr>
        <w:t>Fin</w:t>
      </w:r>
      <w:r w:rsidRPr="00D62935">
        <w:rPr>
          <w:rFonts w:ascii="Arial" w:hAnsi="Arial" w:cs="Arial"/>
          <w:sz w:val="20"/>
          <w:szCs w:val="20"/>
        </w:rPr>
        <w:tab/>
      </w:r>
      <w:r w:rsidRPr="00D62935">
        <w:rPr>
          <w:rFonts w:ascii="Arial" w:hAnsi="Arial" w:cs="Arial"/>
          <w:sz w:val="20"/>
          <w:szCs w:val="20"/>
        </w:rPr>
        <w:tab/>
      </w:r>
      <w:r w:rsidR="00660824">
        <w:rPr>
          <w:rFonts w:ascii="Arial" w:hAnsi="Arial" w:cs="Arial"/>
          <w:sz w:val="20"/>
          <w:szCs w:val="20"/>
        </w:rPr>
        <w:t>2</w:t>
      </w:r>
      <w:r w:rsidRPr="00D62935">
        <w:rPr>
          <w:rFonts w:ascii="Arial" w:hAnsi="Arial" w:cs="Arial"/>
          <w:sz w:val="20"/>
          <w:szCs w:val="20"/>
        </w:rPr>
        <w:tab/>
      </w:r>
      <w:r w:rsidR="00660824">
        <w:rPr>
          <w:rFonts w:ascii="Arial" w:hAnsi="Arial" w:cs="Arial"/>
          <w:sz w:val="20"/>
          <w:szCs w:val="20"/>
        </w:rPr>
        <w:t>Desempeño de las funciones</w:t>
      </w:r>
      <w:r w:rsidRPr="00D62935">
        <w:rPr>
          <w:rFonts w:ascii="Arial" w:hAnsi="Arial" w:cs="Arial"/>
          <w:sz w:val="20"/>
          <w:szCs w:val="20"/>
        </w:rPr>
        <w:tab/>
      </w:r>
    </w:p>
    <w:p w:rsidR="00EC798F" w:rsidRDefault="00660824" w:rsidP="003356E6">
      <w:pPr>
        <w:spacing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Modalidad</w:t>
      </w:r>
      <w:r>
        <w:rPr>
          <w:rFonts w:ascii="Arial" w:hAnsi="Arial" w:cs="Arial"/>
          <w:sz w:val="20"/>
          <w:szCs w:val="20"/>
        </w:rPr>
        <w:tab/>
        <w:t>F</w:t>
      </w:r>
      <w:r>
        <w:rPr>
          <w:rFonts w:ascii="Arial" w:hAnsi="Arial" w:cs="Arial"/>
          <w:sz w:val="20"/>
          <w:szCs w:val="20"/>
        </w:rPr>
        <w:tab/>
        <w:t>Promoción y fomento</w:t>
      </w:r>
    </w:p>
    <w:p w:rsidR="003356E6" w:rsidRPr="00D62935" w:rsidRDefault="003356E6" w:rsidP="003356E6">
      <w:pPr>
        <w:spacing w:after="0" w:afterAutospacing="0"/>
        <w:rPr>
          <w:rFonts w:ascii="Arial" w:hAnsi="Arial" w:cs="Arial"/>
          <w:sz w:val="20"/>
          <w:szCs w:val="20"/>
        </w:rPr>
      </w:pPr>
      <w:r w:rsidRPr="00D62935">
        <w:rPr>
          <w:rFonts w:ascii="Arial" w:hAnsi="Arial" w:cs="Arial"/>
          <w:sz w:val="20"/>
          <w:szCs w:val="20"/>
        </w:rPr>
        <w:t>Programa</w:t>
      </w:r>
      <w:r w:rsidRPr="00D62935">
        <w:rPr>
          <w:rFonts w:ascii="Arial" w:hAnsi="Arial" w:cs="Arial"/>
          <w:sz w:val="20"/>
          <w:szCs w:val="20"/>
        </w:rPr>
        <w:tab/>
      </w:r>
      <w:r w:rsidR="00660824">
        <w:rPr>
          <w:rFonts w:ascii="Arial" w:hAnsi="Arial" w:cs="Arial"/>
          <w:sz w:val="20"/>
          <w:szCs w:val="20"/>
        </w:rPr>
        <w:t>008</w:t>
      </w:r>
      <w:r w:rsidRPr="00D62935">
        <w:rPr>
          <w:rFonts w:ascii="Arial" w:hAnsi="Arial" w:cs="Arial"/>
          <w:sz w:val="20"/>
          <w:szCs w:val="20"/>
        </w:rPr>
        <w:tab/>
        <w:t>Fomento Industrial</w:t>
      </w:r>
      <w:r w:rsidRPr="00D62935">
        <w:rPr>
          <w:rFonts w:ascii="Arial" w:hAnsi="Arial" w:cs="Arial"/>
          <w:sz w:val="20"/>
          <w:szCs w:val="20"/>
        </w:rPr>
        <w:tab/>
      </w:r>
      <w:r w:rsidRPr="00D62935">
        <w:rPr>
          <w:rFonts w:ascii="Arial" w:hAnsi="Arial" w:cs="Arial"/>
          <w:sz w:val="20"/>
          <w:szCs w:val="20"/>
        </w:rPr>
        <w:tab/>
      </w:r>
    </w:p>
    <w:p w:rsidR="003356E6" w:rsidRPr="00D62935" w:rsidRDefault="00EB7932" w:rsidP="003356E6">
      <w:pPr>
        <w:spacing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Ejercicio</w:t>
      </w:r>
      <w:r w:rsidR="003356E6" w:rsidRPr="00D6293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19</w:t>
      </w:r>
      <w:r w:rsidR="003356E6" w:rsidRPr="00D62935">
        <w:rPr>
          <w:rFonts w:ascii="Arial" w:hAnsi="Arial" w:cs="Arial"/>
          <w:sz w:val="20"/>
          <w:szCs w:val="20"/>
        </w:rPr>
        <w:tab/>
        <w:t>Fomento Industrial</w:t>
      </w:r>
      <w:r w:rsidR="00660824">
        <w:rPr>
          <w:rFonts w:ascii="Arial" w:hAnsi="Arial" w:cs="Arial"/>
          <w:sz w:val="20"/>
          <w:szCs w:val="20"/>
        </w:rPr>
        <w:t xml:space="preserve"> 20</w:t>
      </w:r>
      <w:r>
        <w:rPr>
          <w:rFonts w:ascii="Arial" w:hAnsi="Arial" w:cs="Arial"/>
          <w:sz w:val="20"/>
          <w:szCs w:val="20"/>
        </w:rPr>
        <w:t>19</w:t>
      </w:r>
    </w:p>
    <w:p w:rsidR="003356E6" w:rsidRPr="00D62935" w:rsidRDefault="003356E6" w:rsidP="003356E6">
      <w:pPr>
        <w:spacing w:after="0" w:afterAutospacing="0"/>
        <w:rPr>
          <w:rFonts w:ascii="Arial" w:hAnsi="Arial" w:cs="Arial"/>
          <w:sz w:val="20"/>
          <w:szCs w:val="20"/>
        </w:rPr>
      </w:pPr>
    </w:p>
    <w:p w:rsidR="00760CDD" w:rsidRPr="00D62935" w:rsidRDefault="00DA3541" w:rsidP="003356E6">
      <w:pPr>
        <w:spacing w:after="0" w:afterAutospacing="0"/>
        <w:rPr>
          <w:rFonts w:ascii="Arial" w:hAnsi="Arial" w:cs="Arial"/>
          <w:b/>
          <w:sz w:val="20"/>
          <w:szCs w:val="20"/>
        </w:rPr>
      </w:pPr>
      <w:r w:rsidRPr="00D62935">
        <w:rPr>
          <w:rFonts w:ascii="Arial" w:hAnsi="Arial" w:cs="Arial"/>
          <w:b/>
          <w:sz w:val="20"/>
          <w:szCs w:val="20"/>
        </w:rPr>
        <w:t>Programa</w:t>
      </w:r>
      <w:r w:rsidR="00760CDD" w:rsidRPr="00D62935">
        <w:rPr>
          <w:rFonts w:ascii="Arial" w:hAnsi="Arial" w:cs="Arial"/>
          <w:b/>
          <w:sz w:val="20"/>
          <w:szCs w:val="20"/>
        </w:rPr>
        <w:t xml:space="preserve"> </w:t>
      </w:r>
      <w:r w:rsidR="00660824">
        <w:rPr>
          <w:rFonts w:ascii="Arial" w:hAnsi="Arial" w:cs="Arial"/>
          <w:b/>
          <w:sz w:val="20"/>
          <w:szCs w:val="20"/>
        </w:rPr>
        <w:t>2F008</w:t>
      </w:r>
      <w:r w:rsidR="00EB7932">
        <w:rPr>
          <w:rFonts w:ascii="Arial" w:hAnsi="Arial" w:cs="Arial"/>
          <w:b/>
          <w:sz w:val="20"/>
          <w:szCs w:val="20"/>
        </w:rPr>
        <w:t>19</w:t>
      </w:r>
      <w:r w:rsidRPr="00D62935">
        <w:rPr>
          <w:rFonts w:ascii="Arial" w:hAnsi="Arial" w:cs="Arial"/>
          <w:b/>
          <w:sz w:val="20"/>
          <w:szCs w:val="20"/>
        </w:rPr>
        <w:t xml:space="preserve"> - </w:t>
      </w:r>
      <w:r w:rsidR="003356E6" w:rsidRPr="00D62935">
        <w:rPr>
          <w:rFonts w:ascii="Arial" w:hAnsi="Arial" w:cs="Arial"/>
          <w:b/>
          <w:sz w:val="20"/>
          <w:szCs w:val="20"/>
        </w:rPr>
        <w:t>Fomento Industrial</w:t>
      </w:r>
    </w:p>
    <w:p w:rsidR="003356E6" w:rsidRDefault="00760CDD" w:rsidP="003356E6">
      <w:pPr>
        <w:spacing w:after="0" w:afterAutospacing="0"/>
        <w:jc w:val="both"/>
        <w:rPr>
          <w:rFonts w:ascii="Arial" w:hAnsi="Arial" w:cs="Arial"/>
          <w:sz w:val="20"/>
          <w:szCs w:val="20"/>
        </w:rPr>
      </w:pPr>
      <w:r w:rsidRPr="00D62935">
        <w:rPr>
          <w:rFonts w:ascii="Arial" w:hAnsi="Arial" w:cs="Arial"/>
          <w:sz w:val="20"/>
          <w:szCs w:val="20"/>
        </w:rPr>
        <w:t xml:space="preserve">Proporcionar servicios básicos para el funcionamiento de las empresas establecidas en los parques industriales de Promotora </w:t>
      </w:r>
      <w:r w:rsidR="00C03964">
        <w:rPr>
          <w:rFonts w:ascii="Arial" w:hAnsi="Arial" w:cs="Arial"/>
          <w:sz w:val="20"/>
          <w:szCs w:val="20"/>
        </w:rPr>
        <w:t>para el Desarrollo Económico de Chihuahua</w:t>
      </w:r>
      <w:bookmarkStart w:id="0" w:name="_GoBack"/>
      <w:bookmarkEnd w:id="0"/>
      <w:r w:rsidRPr="00D62935">
        <w:rPr>
          <w:rFonts w:ascii="Arial" w:hAnsi="Arial" w:cs="Arial"/>
          <w:sz w:val="20"/>
          <w:szCs w:val="20"/>
        </w:rPr>
        <w:t>, con el fin de fortalecer y apoyar el desarrollo industrial del Estado.</w:t>
      </w:r>
      <w:r w:rsidR="00F33AF9">
        <w:rPr>
          <w:rFonts w:ascii="Arial" w:hAnsi="Arial" w:cs="Arial"/>
          <w:sz w:val="20"/>
          <w:szCs w:val="20"/>
        </w:rPr>
        <w:t xml:space="preserve"> </w:t>
      </w:r>
      <w:r w:rsidR="003356E6" w:rsidRPr="00D62935">
        <w:rPr>
          <w:rFonts w:ascii="Arial" w:hAnsi="Arial" w:cs="Arial"/>
          <w:sz w:val="20"/>
          <w:szCs w:val="20"/>
        </w:rPr>
        <w:t>En el Programa Operativo Anual basado en Resultados se contemplan los siguientes conceptos:</w:t>
      </w:r>
    </w:p>
    <w:p w:rsidR="009B4EB8" w:rsidRPr="00D62935" w:rsidRDefault="009B4EB8" w:rsidP="003356E6">
      <w:pPr>
        <w:spacing w:after="0" w:afterAutospacing="0"/>
        <w:jc w:val="both"/>
        <w:rPr>
          <w:rFonts w:ascii="Arial" w:hAnsi="Arial" w:cs="Arial"/>
          <w:sz w:val="20"/>
          <w:szCs w:val="20"/>
        </w:rPr>
      </w:pPr>
    </w:p>
    <w:p w:rsidR="003356E6" w:rsidRDefault="003356E6" w:rsidP="003356E6">
      <w:pPr>
        <w:spacing w:after="0" w:afterAutospacing="0"/>
        <w:jc w:val="both"/>
        <w:rPr>
          <w:rFonts w:ascii="Arial" w:hAnsi="Arial" w:cs="Arial"/>
          <w:sz w:val="20"/>
          <w:szCs w:val="20"/>
        </w:rPr>
      </w:pPr>
      <w:r w:rsidRPr="00D62935">
        <w:rPr>
          <w:rFonts w:ascii="Arial" w:hAnsi="Arial" w:cs="Arial"/>
          <w:sz w:val="20"/>
          <w:szCs w:val="20"/>
        </w:rPr>
        <w:t xml:space="preserve">El Fin del programa es </w:t>
      </w:r>
      <w:r w:rsidR="00660824">
        <w:rPr>
          <w:rFonts w:ascii="Arial" w:hAnsi="Arial" w:cs="Arial"/>
          <w:sz w:val="20"/>
          <w:szCs w:val="20"/>
        </w:rPr>
        <w:t>contribuir a fortalecer la organización y el desarrollo de las capacidades de los sectores productivos del estado, para promover un crecimiento sustentable con los mejores ingresos para las y los chihuahuenses, a través de proyectos de infraestructura y servicios para las empresas establecidas en los parques industriales.</w:t>
      </w:r>
    </w:p>
    <w:p w:rsidR="00660824" w:rsidRPr="00D62935" w:rsidRDefault="00660824" w:rsidP="003356E6">
      <w:pPr>
        <w:spacing w:after="0" w:afterAutospacing="0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3356E6" w:rsidRDefault="003356E6" w:rsidP="003356E6">
      <w:pPr>
        <w:spacing w:after="0" w:afterAutospacing="0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D62935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El Propósito </w:t>
      </w:r>
      <w:r w:rsidR="009B4EB8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es que las empresas establecidas en</w:t>
      </w:r>
      <w:r w:rsidRPr="00D62935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los </w:t>
      </w:r>
      <w:r w:rsidR="009B4EB8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p</w:t>
      </w:r>
      <w:r w:rsidRPr="003356E6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arques industriales de Promotora de la Industria Chihuahuense </w:t>
      </w:r>
      <w:r w:rsidR="009B4EB8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cuenten con espacios adecuados para la industria avanzada</w:t>
      </w:r>
      <w:r w:rsidRPr="00D62935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.</w:t>
      </w:r>
    </w:p>
    <w:p w:rsidR="009B4EB8" w:rsidRPr="00D62935" w:rsidRDefault="009B4EB8" w:rsidP="003356E6">
      <w:pPr>
        <w:spacing w:after="0" w:afterAutospacing="0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3356E6" w:rsidRPr="00D62935" w:rsidRDefault="003356E6" w:rsidP="003356E6">
      <w:pPr>
        <w:spacing w:after="0" w:afterAutospacing="0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D62935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Los Componentes son:</w:t>
      </w:r>
    </w:p>
    <w:p w:rsidR="003356E6" w:rsidRPr="009B4EB8" w:rsidRDefault="009B4EB8" w:rsidP="009B4EB8">
      <w:pPr>
        <w:spacing w:after="0" w:afterAutospacing="0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9B4EB8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1)</w:t>
      </w:r>
      <w:r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</w:t>
      </w:r>
      <w:r w:rsidRPr="009B4EB8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Los servicios prestados a las empresas de los parques industriales</w:t>
      </w:r>
      <w:r w:rsidR="003356E6" w:rsidRPr="009B4EB8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.</w:t>
      </w:r>
    </w:p>
    <w:p w:rsidR="009B4EB8" w:rsidRDefault="009B4EB8" w:rsidP="009B4EB8">
      <w:pPr>
        <w:spacing w:after="0" w:afterAutospacing="0"/>
        <w:ind w:firstLine="708"/>
        <w:rPr>
          <w:lang w:eastAsia="es-MX"/>
        </w:rPr>
      </w:pPr>
      <w:r>
        <w:rPr>
          <w:lang w:eastAsia="es-MX"/>
        </w:rPr>
        <w:t>a) Operación del servicio de vigilancia</w:t>
      </w:r>
    </w:p>
    <w:p w:rsidR="009B4EB8" w:rsidRDefault="009B4EB8" w:rsidP="009B4EB8">
      <w:pPr>
        <w:spacing w:after="0" w:afterAutospacing="0"/>
        <w:ind w:firstLine="708"/>
        <w:rPr>
          <w:lang w:eastAsia="es-MX"/>
        </w:rPr>
      </w:pPr>
      <w:r>
        <w:rPr>
          <w:lang w:eastAsia="es-MX"/>
        </w:rPr>
        <w:t>b) Operación del servicio de mantenimiento</w:t>
      </w:r>
    </w:p>
    <w:p w:rsidR="009B4EB8" w:rsidRDefault="009B4EB8" w:rsidP="009B4EB8">
      <w:pPr>
        <w:spacing w:after="0" w:afterAutospacing="0"/>
        <w:ind w:firstLine="708"/>
        <w:rPr>
          <w:lang w:eastAsia="es-MX"/>
        </w:rPr>
      </w:pPr>
      <w:r>
        <w:rPr>
          <w:lang w:eastAsia="es-MX"/>
        </w:rPr>
        <w:t>c) Operación de pozos y líneas de agua</w:t>
      </w:r>
    </w:p>
    <w:p w:rsidR="009B4EB8" w:rsidRDefault="009B4EB8" w:rsidP="009B4EB8">
      <w:pPr>
        <w:spacing w:after="0" w:afterAutospacing="0"/>
        <w:rPr>
          <w:lang w:eastAsia="es-MX"/>
        </w:rPr>
      </w:pPr>
      <w:r>
        <w:rPr>
          <w:lang w:eastAsia="es-MX"/>
        </w:rPr>
        <w:t>2) Proyectos de infraestructura en parques y reservas industriales.</w:t>
      </w:r>
    </w:p>
    <w:p w:rsidR="009B4EB8" w:rsidRDefault="009B4EB8" w:rsidP="009B4EB8">
      <w:pPr>
        <w:spacing w:after="0" w:afterAutospacing="0"/>
        <w:ind w:firstLine="708"/>
        <w:rPr>
          <w:lang w:eastAsia="es-MX"/>
        </w:rPr>
      </w:pPr>
      <w:r>
        <w:rPr>
          <w:lang w:eastAsia="es-MX"/>
        </w:rPr>
        <w:t>a) Ejecución de proyectos y recursos del Organismo</w:t>
      </w:r>
    </w:p>
    <w:p w:rsidR="009B4EB8" w:rsidRDefault="009B4EB8" w:rsidP="009B4EB8">
      <w:pPr>
        <w:spacing w:after="0" w:afterAutospacing="0"/>
        <w:ind w:firstLine="708"/>
        <w:rPr>
          <w:lang w:eastAsia="es-MX"/>
        </w:rPr>
      </w:pPr>
      <w:r>
        <w:rPr>
          <w:lang w:eastAsia="es-MX"/>
        </w:rPr>
        <w:t>b) Planeación de proyectos de infraestructura</w:t>
      </w:r>
    </w:p>
    <w:p w:rsidR="003356E6" w:rsidRPr="00760CDD" w:rsidRDefault="003356E6" w:rsidP="003356E6">
      <w:pPr>
        <w:spacing w:after="0" w:afterAutospacing="0"/>
        <w:jc w:val="both"/>
        <w:rPr>
          <w:rFonts w:ascii="Arial" w:hAnsi="Arial" w:cs="Arial"/>
          <w:sz w:val="20"/>
          <w:szCs w:val="20"/>
        </w:rPr>
      </w:pPr>
    </w:p>
    <w:sectPr w:rsidR="003356E6" w:rsidRPr="00760CDD" w:rsidSect="003A114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4C11C5"/>
    <w:multiLevelType w:val="hybridMultilevel"/>
    <w:tmpl w:val="F0D4A05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CDD"/>
    <w:rsid w:val="001E32A3"/>
    <w:rsid w:val="002364F2"/>
    <w:rsid w:val="003356E6"/>
    <w:rsid w:val="003A114A"/>
    <w:rsid w:val="003C5F5E"/>
    <w:rsid w:val="004550DA"/>
    <w:rsid w:val="0048111D"/>
    <w:rsid w:val="005861CE"/>
    <w:rsid w:val="005D4381"/>
    <w:rsid w:val="00660824"/>
    <w:rsid w:val="006B29B3"/>
    <w:rsid w:val="006F608D"/>
    <w:rsid w:val="00760CDD"/>
    <w:rsid w:val="009B4EB8"/>
    <w:rsid w:val="00B94933"/>
    <w:rsid w:val="00C03964"/>
    <w:rsid w:val="00CA3F7F"/>
    <w:rsid w:val="00D62935"/>
    <w:rsid w:val="00DA3541"/>
    <w:rsid w:val="00DE5D1C"/>
    <w:rsid w:val="00E00957"/>
    <w:rsid w:val="00EB7932"/>
    <w:rsid w:val="00EC798F"/>
    <w:rsid w:val="00F33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B1DBD"/>
  <w15:docId w15:val="{C61890C8-D252-4BD1-89E5-791809C64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11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B4E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7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238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javier.marrufo</dc:creator>
  <cp:lastModifiedBy>Javier Marrufo</cp:lastModifiedBy>
  <cp:revision>4</cp:revision>
  <dcterms:created xsi:type="dcterms:W3CDTF">2020-01-14T21:43:00Z</dcterms:created>
  <dcterms:modified xsi:type="dcterms:W3CDTF">2020-01-14T21:44:00Z</dcterms:modified>
</cp:coreProperties>
</file>